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2829" w:firstLine="709"/>
        <w:jc w:val="right"/>
        <w:rPr/>
      </w:pPr>
      <w:r>
        <w:rPr>
          <w:b/>
        </w:rPr>
        <w:t xml:space="preserve">Załącznik nr 1.2 do specyfikacji </w:t>
      </w:r>
      <w:r>
        <w:rPr>
          <w:b/>
          <w:bCs/>
        </w:rPr>
        <w:t>STBS.ZP.774.12.2019</w:t>
      </w:r>
    </w:p>
    <w:p>
      <w:pPr>
        <w:pStyle w:val="Normal"/>
        <w:spacing w:lineRule="auto" w:line="240" w:before="0" w:after="0"/>
        <w:ind w:left="2829" w:firstLine="709"/>
        <w:jc w:val="right"/>
        <w:rPr>
          <w:b/>
          <w:b/>
          <w:bCs/>
        </w:rPr>
      </w:pPr>
      <w:bookmarkStart w:id="0" w:name="_GoBack"/>
      <w:bookmarkEnd w:id="0"/>
      <w:r>
        <w:rPr>
          <w:b/>
          <w:bCs/>
        </w:rPr>
        <w:t>Załącznik nr 2 do umowy</w:t>
      </w:r>
    </w:p>
    <w:p>
      <w:pPr>
        <w:pStyle w:val="Normal"/>
        <w:ind w:left="2832" w:firstLine="708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CZĘSTOTLIWOŚĆ WYKONYWANIA PRAC OBJĘTYCH PRZEDMIOTEM ZAMÓWIENIA – ZADANIE II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22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9497"/>
        <w:gridCol w:w="4048"/>
      </w:tblGrid>
      <w:tr>
        <w:trPr>
          <w:trHeight w:val="24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utrzymania terenów zielonych obejmują: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 koszenie trawników wraz z wywozem trawy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grabienie i wywóz liści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pielęgnację, w tym przycinanie:  krzewów, żywopłotów, drzew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usuwanie za pomocą środków chemicznych i mechanicznie chwastów z trawników, chodników i parkingów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/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x w </w:t>
            </w:r>
            <w:r>
              <w:rPr>
                <w:rFonts w:asciiTheme="minorHAnsi" w:hAnsiTheme="minorHAnsi"/>
                <w:sz w:val="24"/>
                <w:szCs w:val="24"/>
              </w:rPr>
              <w:t>ciągu okresu</w:t>
            </w:r>
            <w:r>
              <w:rPr>
                <w:rFonts w:asciiTheme="minorHAnsi" w:hAnsiTheme="minorHAnsi"/>
                <w:sz w:val="24"/>
                <w:szCs w:val="24"/>
              </w:rPr>
              <w:t>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</w:tc>
      </w:tr>
    </w:tbl>
    <w:p>
      <w:pPr>
        <w:pStyle w:val="ListParagraph"/>
        <w:spacing w:lineRule="auto" w:line="240" w:before="0" w:after="0"/>
        <w:ind w:left="108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/>
      </w:pPr>
      <w:r>
        <w:rPr>
          <w:rFonts w:asciiTheme="minorHAnsi" w:hAnsiTheme="minorHAnsi"/>
        </w:rPr>
        <w:t xml:space="preserve">* dotyczy okresu od 1 kwietnia do 30 października, tj. </w:t>
      </w:r>
      <w:r>
        <w:rPr>
          <w:rFonts w:asciiTheme="minorHAnsi" w:hAnsiTheme="minorHAnsi"/>
        </w:rPr>
        <w:t>7</w:t>
      </w:r>
      <w:r>
        <w:rPr>
          <w:rFonts w:asciiTheme="minorHAnsi" w:hAnsiTheme="minorHAnsi"/>
        </w:rPr>
        <w:t xml:space="preserve"> miesięcy w okresie realizacji zamówienia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WYKAZ  NIERUCHOMOŚCI  OBJĘTYCH PRZEDMIOTEM  ZAMÓWIENIA – ZADANIE II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175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3"/>
        <w:gridCol w:w="1561"/>
        <w:gridCol w:w="1701"/>
        <w:gridCol w:w="1843"/>
        <w:gridCol w:w="2127"/>
        <w:gridCol w:w="1843"/>
        <w:gridCol w:w="1556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Iszkowskiego 1,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Malczewskiego 2,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Rokitniańczyków 16, 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29 Listopada 16, 16A, 18, 18A, 18B, 18C, 18G, 18H, 18I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Kusocińskiego 4A,7,9,11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RAZEM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Zieleń – trawniki,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3 250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Theme="minorHAnsi" w:hAnsiTheme="minorHAnsi"/>
              </w:rPr>
              <w:t>9450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Theme="minorHAnsi" w:hAnsiTheme="minorHAnsi"/>
                <w:b/>
              </w:rPr>
              <w:t>20.210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Żywopłoty, mb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198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 xml:space="preserve">Drzewa, szt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90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Krzewy, szt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183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305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88305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21d58"/>
    <w:pPr>
      <w:spacing w:after="200" w:line="276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LibreOffice/6.1.4.2$Windows_X86_64 LibreOffice_project/9d0f32d1f0b509096fd65e0d4bec26ddd1938fd3</Application>
  <Pages>1</Pages>
  <Words>159</Words>
  <Characters>784</Characters>
  <CharactersWithSpaces>903</CharactersWithSpaces>
  <Paragraphs>49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2017-12-07T12:33:00Z</dcterms:created>
  <dc:creator>MKurp</dc:creator>
  <dc:description/>
  <dc:language>pl-PL</dc:language>
  <cp:lastModifiedBy/>
  <dcterms:modified xsi:type="dcterms:W3CDTF">2019-12-18T10:09:55Z</dcterms:modified>
  <cp:revision>8</cp:revision>
  <dc:subject/>
  <dc:title>Numer referencyjny nadany sprawie przez Zamawiającego   ZP01/08/15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